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АЛЕКСАНДРОВСКОГО СЕЛЬСКОГО </w:t>
      </w:r>
      <w:r w:rsidR="00A42426">
        <w:rPr>
          <w:b/>
          <w:sz w:val="32"/>
          <w:szCs w:val="32"/>
        </w:rPr>
        <w:t>ПОСЕЛЕНИЯ УСТЬ</w:t>
      </w:r>
      <w:r>
        <w:rPr>
          <w:b/>
          <w:sz w:val="32"/>
          <w:szCs w:val="32"/>
        </w:rPr>
        <w:t>-</w:t>
      </w:r>
      <w:r w:rsidR="00A42426">
        <w:rPr>
          <w:b/>
          <w:sz w:val="32"/>
          <w:szCs w:val="32"/>
        </w:rPr>
        <w:t>ЛАБИНСКОГО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EE4">
        <w:rPr>
          <w:sz w:val="28"/>
          <w:szCs w:val="28"/>
        </w:rPr>
        <w:t>23</w:t>
      </w:r>
      <w:r w:rsidR="008F64F5">
        <w:rPr>
          <w:sz w:val="28"/>
          <w:szCs w:val="28"/>
        </w:rPr>
        <w:t>.03.2023</w:t>
      </w:r>
      <w:r w:rsidR="0000576F">
        <w:rPr>
          <w:sz w:val="28"/>
          <w:szCs w:val="28"/>
        </w:rPr>
        <w:t xml:space="preserve"> г.  </w:t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  <w:t xml:space="preserve">                </w:t>
      </w:r>
      <w:r w:rsidR="00CB2A8C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 xml:space="preserve">                                  </w:t>
      </w:r>
      <w:r w:rsidR="00CB2A8C">
        <w:rPr>
          <w:sz w:val="28"/>
          <w:szCs w:val="28"/>
        </w:rPr>
        <w:t xml:space="preserve">№ </w:t>
      </w:r>
      <w:r w:rsidR="00F35EE4">
        <w:rPr>
          <w:sz w:val="28"/>
          <w:szCs w:val="28"/>
        </w:rPr>
        <w:t>34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F35EE4" w:rsidRDefault="00F35EE4" w:rsidP="00F35EE4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 назначении ответственного должностного лица, осуществляющего </w:t>
      </w:r>
      <w:r w:rsidRPr="005D0FEC">
        <w:rPr>
          <w:b/>
          <w:color w:val="000000"/>
          <w:sz w:val="28"/>
          <w:szCs w:val="28"/>
          <w:lang w:bidi="ru-RU"/>
        </w:rPr>
        <w:t>предотвращение и пресечение самовольного строительства</w:t>
      </w:r>
      <w:r>
        <w:rPr>
          <w:color w:val="000000"/>
          <w:lang w:bidi="ru-RU"/>
        </w:rPr>
        <w:t xml:space="preserve"> </w:t>
      </w:r>
      <w:r>
        <w:rPr>
          <w:b/>
          <w:sz w:val="28"/>
        </w:rPr>
        <w:t>на территории Александровского сельского поселения Усть-Лабинского района</w:t>
      </w:r>
    </w:p>
    <w:p w:rsidR="00F35EE4" w:rsidRDefault="00F35EE4" w:rsidP="00F35EE4">
      <w:pPr>
        <w:pStyle w:val="11"/>
        <w:ind w:firstLine="0"/>
      </w:pPr>
    </w:p>
    <w:p w:rsidR="00F35EE4" w:rsidRDefault="00F35EE4" w:rsidP="00F35EE4">
      <w:pPr>
        <w:pStyle w:val="11"/>
        <w:ind w:firstLine="567"/>
        <w:jc w:val="both"/>
      </w:pPr>
      <w:r>
        <w:t xml:space="preserve">В соответствии </w:t>
      </w:r>
      <w:r>
        <w:rPr>
          <w:color w:val="000000"/>
          <w:lang w:bidi="ru-RU"/>
        </w:rPr>
        <w:t xml:space="preserve">с распоряжением главы администрации (губернатора) Краснодарского края от 21 декабря 2018 года № 352-р«О мерах по предотвращению и пресечению самовольного строительства </w:t>
      </w:r>
      <w:r w:rsidRPr="00931017">
        <w:rPr>
          <w:color w:val="000000"/>
          <w:lang w:bidi="ru-RU"/>
        </w:rPr>
        <w:t>на территории Краснодарского края» (далее - распоряжение)</w:t>
      </w:r>
      <w:r w:rsidRPr="00931017">
        <w:t>,</w:t>
      </w:r>
      <w:r>
        <w:t xml:space="preserve"> в целях оперативного осуществления мониторинга:</w:t>
      </w:r>
    </w:p>
    <w:p w:rsidR="00F35EE4" w:rsidRDefault="00F35EE4" w:rsidP="00F35EE4">
      <w:pPr>
        <w:pStyle w:val="11"/>
        <w:ind w:firstLine="700"/>
        <w:jc w:val="both"/>
      </w:pPr>
      <w:r w:rsidRPr="004B1979">
        <w:t xml:space="preserve">1. Назначить </w:t>
      </w:r>
      <w:r>
        <w:t xml:space="preserve">Локтионову Яну Игоревну </w:t>
      </w:r>
      <w:r w:rsidRPr="004B1979">
        <w:t xml:space="preserve">ответственным должностным лицом </w:t>
      </w:r>
      <w:r>
        <w:t>а</w:t>
      </w:r>
      <w:r w:rsidRPr="004B1979">
        <w:t xml:space="preserve">дминистрации </w:t>
      </w:r>
      <w:r>
        <w:t>Александровского сельского поселения Усть-Лабинского района</w:t>
      </w:r>
      <w:r w:rsidRPr="004B1979">
        <w:t>,</w:t>
      </w:r>
      <w:r>
        <w:t xml:space="preserve"> </w:t>
      </w:r>
      <w:r w:rsidRPr="005D0FEC">
        <w:rPr>
          <w:bCs/>
        </w:rPr>
        <w:t>осуществляющ</w:t>
      </w:r>
      <w:r>
        <w:rPr>
          <w:bCs/>
        </w:rPr>
        <w:t>им</w:t>
      </w:r>
      <w:r w:rsidRPr="005D0FEC">
        <w:rPr>
          <w:bCs/>
        </w:rPr>
        <w:t xml:space="preserve"> </w:t>
      </w:r>
      <w:r w:rsidRPr="005D0FEC">
        <w:rPr>
          <w:color w:val="000000"/>
          <w:lang w:bidi="ru-RU"/>
        </w:rPr>
        <w:t xml:space="preserve">предотвращение и пресечение самовольного строительства </w:t>
      </w:r>
      <w:r w:rsidRPr="005D0FEC">
        <w:t xml:space="preserve">на территории </w:t>
      </w:r>
      <w:r>
        <w:t>Александровского</w:t>
      </w:r>
      <w:r w:rsidRPr="005D0FEC">
        <w:t xml:space="preserve"> сельского поселения Усть-Лабинского района</w:t>
      </w:r>
      <w:r>
        <w:t>.</w:t>
      </w:r>
    </w:p>
    <w:p w:rsidR="00F35EE4" w:rsidRDefault="00F35EE4" w:rsidP="00F35EE4">
      <w:pPr>
        <w:pStyle w:val="11"/>
        <w:ind w:firstLine="700"/>
        <w:jc w:val="both"/>
      </w:pPr>
      <w:r>
        <w:t>2. Направлять</w:t>
      </w:r>
      <w:r w:rsidRPr="004B1979">
        <w:t xml:space="preserve"> </w:t>
      </w:r>
      <w:r>
        <w:rPr>
          <w:color w:val="000000"/>
          <w:lang w:bidi="ru-RU"/>
        </w:rPr>
        <w:t>сведения, в управление архитектуры и градостроительство муниципального образования Усть-Лабинский район, указанные в подпунктах 1,2 пункта 2 распоряжения № 352- р, а именно:</w:t>
      </w:r>
    </w:p>
    <w:p w:rsidR="00F35EE4" w:rsidRDefault="00F35EE4" w:rsidP="00F35EE4">
      <w:pPr>
        <w:pStyle w:val="11"/>
        <w:numPr>
          <w:ilvl w:val="0"/>
          <w:numId w:val="6"/>
        </w:numPr>
        <w:tabs>
          <w:tab w:val="left" w:pos="1032"/>
        </w:tabs>
        <w:ind w:firstLine="700"/>
        <w:jc w:val="both"/>
      </w:pPr>
      <w:r>
        <w:rPr>
          <w:color w:val="000000"/>
          <w:lang w:bidi="ru-RU"/>
        </w:rPr>
        <w:t>ежемесячно, до 1-го числа направлять актуализированный реестр объектов самовольного строительства на территории поселения (приложение № 2);</w:t>
      </w:r>
    </w:p>
    <w:p w:rsidR="00F35EE4" w:rsidRDefault="00F35EE4" w:rsidP="00F35EE4">
      <w:pPr>
        <w:pStyle w:val="11"/>
        <w:numPr>
          <w:ilvl w:val="0"/>
          <w:numId w:val="6"/>
        </w:numPr>
        <w:tabs>
          <w:tab w:val="left" w:pos="1032"/>
        </w:tabs>
        <w:ind w:firstLine="700"/>
        <w:jc w:val="both"/>
      </w:pPr>
      <w:r>
        <w:rPr>
          <w:color w:val="000000"/>
          <w:lang w:bidi="ru-RU"/>
        </w:rPr>
        <w:t>ежеквартально, до 1-го числа, следующего за отчетным кварталом, направлять отчет о проделанной работе по выявлению и пресечению самовольного строительства (приложение № 1);</w:t>
      </w:r>
    </w:p>
    <w:p w:rsidR="00F35EE4" w:rsidRPr="005D0FEC" w:rsidRDefault="00F35EE4" w:rsidP="00F35EE4">
      <w:pPr>
        <w:pStyle w:val="Default"/>
        <w:ind w:firstLine="567"/>
        <w:jc w:val="both"/>
        <w:rPr>
          <w:sz w:val="28"/>
          <w:szCs w:val="28"/>
        </w:rPr>
      </w:pPr>
      <w:r>
        <w:rPr>
          <w:lang w:bidi="ru-RU"/>
        </w:rPr>
        <w:t xml:space="preserve">- </w:t>
      </w:r>
      <w:r w:rsidRPr="005D0FEC">
        <w:rPr>
          <w:sz w:val="28"/>
          <w:szCs w:val="28"/>
          <w:lang w:bidi="ru-RU"/>
        </w:rPr>
        <w:t>фотографии выявленного объекта самовольного строительства</w:t>
      </w:r>
      <w:r>
        <w:rPr>
          <w:sz w:val="28"/>
          <w:szCs w:val="28"/>
          <w:lang w:bidi="ru-RU"/>
        </w:rPr>
        <w:t>.</w:t>
      </w:r>
    </w:p>
    <w:p w:rsidR="00F35EE4" w:rsidRDefault="00F35EE4" w:rsidP="00F35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197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исполняющего обязанности главы Александровского сельского поселения Усть-Лабинского района.</w:t>
      </w:r>
    </w:p>
    <w:p w:rsidR="00F35EE4" w:rsidRPr="004B1979" w:rsidRDefault="00F35EE4" w:rsidP="00F35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979">
        <w:rPr>
          <w:sz w:val="28"/>
          <w:szCs w:val="28"/>
        </w:rPr>
        <w:t>Распоряжение вступает в силу со дня его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A42426" w:rsidRDefault="00A42426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72009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200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56FF1"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CA278C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FB558B">
        <w:rPr>
          <w:sz w:val="28"/>
          <w:szCs w:val="28"/>
        </w:rPr>
        <w:t xml:space="preserve">                             </w:t>
      </w:r>
      <w:r w:rsidR="00425257">
        <w:rPr>
          <w:noProof/>
        </w:rPr>
        <w:t xml:space="preserve">     </w:t>
      </w:r>
      <w:r w:rsidR="0000576F">
        <w:rPr>
          <w:noProof/>
        </w:rPr>
        <w:t xml:space="preserve">                               </w:t>
      </w:r>
      <w:r w:rsidR="00A42426">
        <w:rPr>
          <w:noProof/>
          <w:sz w:val="28"/>
          <w:szCs w:val="28"/>
        </w:rPr>
        <w:t xml:space="preserve">       Е.В. Слесаренко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766ED" w:rsidRPr="00B75999" w:rsidRDefault="000766ED" w:rsidP="00F35EE4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>ЛИСТ СОГЛАСОВАНИЯ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0057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F35EE4">
        <w:rPr>
          <w:rFonts w:ascii="Times New Roman" w:hAnsi="Times New Roman"/>
          <w:sz w:val="28"/>
          <w:szCs w:val="28"/>
        </w:rPr>
        <w:t>23</w:t>
      </w:r>
      <w:r w:rsidR="008F64F5">
        <w:rPr>
          <w:rFonts w:ascii="Times New Roman" w:hAnsi="Times New Roman"/>
          <w:sz w:val="28"/>
          <w:szCs w:val="28"/>
        </w:rPr>
        <w:t>.03.2023</w:t>
      </w:r>
      <w:r w:rsidR="00425257">
        <w:rPr>
          <w:rFonts w:ascii="Times New Roman" w:hAnsi="Times New Roman"/>
          <w:sz w:val="28"/>
          <w:szCs w:val="28"/>
        </w:rPr>
        <w:t xml:space="preserve"> г. № </w:t>
      </w:r>
      <w:r w:rsidR="00F35EE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-р</w:t>
      </w:r>
    </w:p>
    <w:p w:rsidR="000766ED" w:rsidRPr="00F35EE4" w:rsidRDefault="000766ED" w:rsidP="00A62604">
      <w:pPr>
        <w:pStyle w:val="1"/>
        <w:jc w:val="center"/>
      </w:pPr>
      <w:r w:rsidRPr="00F35EE4">
        <w:rPr>
          <w:bCs/>
          <w:szCs w:val="28"/>
        </w:rPr>
        <w:t>«</w:t>
      </w:r>
      <w:r w:rsidR="00F35EE4" w:rsidRPr="00F35EE4">
        <w:rPr>
          <w:bCs/>
          <w:szCs w:val="28"/>
        </w:rPr>
        <w:t xml:space="preserve">О назначении ответственного должностного лица, осуществляющего </w:t>
      </w:r>
      <w:r w:rsidR="00F35EE4" w:rsidRPr="00F35EE4">
        <w:rPr>
          <w:color w:val="000000"/>
          <w:szCs w:val="28"/>
          <w:lang w:bidi="ru-RU"/>
        </w:rPr>
        <w:t>предотвращение и пресечение самовольного строительства</w:t>
      </w:r>
      <w:r w:rsidR="00F35EE4" w:rsidRPr="00F35EE4">
        <w:rPr>
          <w:color w:val="000000"/>
          <w:lang w:bidi="ru-RU"/>
        </w:rPr>
        <w:t xml:space="preserve"> </w:t>
      </w:r>
      <w:r w:rsidR="00F35EE4" w:rsidRPr="00F35EE4">
        <w:t>на территории Александровского сельского поселения Усть-Лабинского района</w:t>
      </w:r>
      <w:r w:rsidRPr="00F35EE4">
        <w:t>»</w:t>
      </w:r>
    </w:p>
    <w:p w:rsidR="000766ED" w:rsidRPr="00F35EE4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6"/>
        <w:gridCol w:w="1947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Я.И. Локтионова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766ED" w:rsidRDefault="000766ED" w:rsidP="000766ED">
      <w:pPr>
        <w:shd w:val="clear" w:color="auto" w:fill="FFFFFF"/>
        <w:spacing w:line="317" w:lineRule="exact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5"/>
        <w:gridCol w:w="1948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0576F" w:rsidP="00425257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0576F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tabs>
          <w:tab w:val="left" w:pos="5479"/>
        </w:tabs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604" w:rsidRDefault="00A62604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 xml:space="preserve">ЗАЯВКА </w:t>
      </w: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t>К РАСПОРЯЖЕНИЮ</w:t>
      </w:r>
    </w:p>
    <w:p w:rsidR="000766ED" w:rsidRPr="00B75999" w:rsidRDefault="000766ED" w:rsidP="000766E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66ED" w:rsidRPr="00F35EE4" w:rsidRDefault="000766ED" w:rsidP="000766ED">
      <w:pPr>
        <w:jc w:val="both"/>
        <w:rPr>
          <w:sz w:val="28"/>
          <w:szCs w:val="28"/>
        </w:rPr>
      </w:pPr>
      <w:r w:rsidRPr="00B75999">
        <w:rPr>
          <w:snapToGrid w:val="0"/>
          <w:sz w:val="28"/>
          <w:szCs w:val="28"/>
        </w:rPr>
        <w:t xml:space="preserve">Наименование вопроса: </w:t>
      </w:r>
      <w:r w:rsidRPr="00F35EE4">
        <w:rPr>
          <w:bCs/>
          <w:sz w:val="28"/>
          <w:szCs w:val="28"/>
        </w:rPr>
        <w:t>«</w:t>
      </w:r>
      <w:r w:rsidR="00F35EE4" w:rsidRPr="00F35EE4">
        <w:rPr>
          <w:bCs/>
          <w:sz w:val="28"/>
          <w:szCs w:val="28"/>
        </w:rPr>
        <w:t xml:space="preserve">О назначении ответственного должностного лица, осуществляющего </w:t>
      </w:r>
      <w:r w:rsidR="00F35EE4" w:rsidRPr="00F35EE4">
        <w:rPr>
          <w:color w:val="000000"/>
          <w:sz w:val="28"/>
          <w:szCs w:val="28"/>
          <w:lang w:bidi="ru-RU"/>
        </w:rPr>
        <w:t>предотвращение и пресечение самовольного строительства</w:t>
      </w:r>
      <w:r w:rsidR="00F35EE4" w:rsidRPr="00F35EE4">
        <w:rPr>
          <w:color w:val="000000"/>
          <w:lang w:bidi="ru-RU"/>
        </w:rPr>
        <w:t xml:space="preserve"> </w:t>
      </w:r>
      <w:r w:rsidR="00F35EE4" w:rsidRPr="00F35EE4">
        <w:rPr>
          <w:sz w:val="28"/>
        </w:rPr>
        <w:t>на территории Александровского сельского поселения Усть-Лабинского района</w:t>
      </w:r>
      <w:r w:rsidRPr="00F35EE4">
        <w:rPr>
          <w:bCs/>
          <w:sz w:val="28"/>
          <w:szCs w:val="28"/>
        </w:rPr>
        <w:t>»</w:t>
      </w:r>
    </w:p>
    <w:p w:rsidR="000766ED" w:rsidRPr="00F35EE4" w:rsidRDefault="000766ED" w:rsidP="000766ED">
      <w:pPr>
        <w:jc w:val="both"/>
        <w:rPr>
          <w:snapToGrid w:val="0"/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2. В общий отдел-1 экз.;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15"/>
        <w:gridCol w:w="1948"/>
        <w:gridCol w:w="2783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F35EE4" w:rsidP="000766ED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B75999">
        <w:rPr>
          <w:sz w:val="28"/>
          <w:szCs w:val="28"/>
        </w:rPr>
        <w:t>.03.2023</w:t>
      </w:r>
      <w:r w:rsidR="000766ED">
        <w:rPr>
          <w:sz w:val="28"/>
          <w:szCs w:val="28"/>
        </w:rPr>
        <w:t xml:space="preserve"> год</w:t>
      </w: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  <w:bookmarkStart w:id="0" w:name="_GoBack"/>
      <w:bookmarkEnd w:id="0"/>
    </w:p>
    <w:sectPr w:rsidR="000766ED" w:rsidSect="00F81B37">
      <w:type w:val="continuous"/>
      <w:pgSz w:w="11909" w:h="16834"/>
      <w:pgMar w:top="568" w:right="42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D3" w:rsidRDefault="00E318D3" w:rsidP="00DA6607">
      <w:r>
        <w:separator/>
      </w:r>
    </w:p>
  </w:endnote>
  <w:endnote w:type="continuationSeparator" w:id="0">
    <w:p w:rsidR="00E318D3" w:rsidRDefault="00E318D3" w:rsidP="00D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D3" w:rsidRDefault="00E318D3" w:rsidP="00DA6607">
      <w:r>
        <w:separator/>
      </w:r>
    </w:p>
  </w:footnote>
  <w:footnote w:type="continuationSeparator" w:id="0">
    <w:p w:rsidR="00E318D3" w:rsidRDefault="00E318D3" w:rsidP="00D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D452E3"/>
    <w:multiLevelType w:val="multilevel"/>
    <w:tmpl w:val="E938B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C3DB9"/>
    <w:multiLevelType w:val="hybridMultilevel"/>
    <w:tmpl w:val="BD42FC62"/>
    <w:lvl w:ilvl="0" w:tplc="70CEEA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DE"/>
    <w:rsid w:val="0000576F"/>
    <w:rsid w:val="00022EBD"/>
    <w:rsid w:val="000310D4"/>
    <w:rsid w:val="000411C4"/>
    <w:rsid w:val="00042C44"/>
    <w:rsid w:val="00051E78"/>
    <w:rsid w:val="00064609"/>
    <w:rsid w:val="000752DD"/>
    <w:rsid w:val="000766ED"/>
    <w:rsid w:val="000B4826"/>
    <w:rsid w:val="000C3B37"/>
    <w:rsid w:val="000E28DD"/>
    <w:rsid w:val="000E5910"/>
    <w:rsid w:val="00115C9D"/>
    <w:rsid w:val="001178A7"/>
    <w:rsid w:val="00124138"/>
    <w:rsid w:val="00137D46"/>
    <w:rsid w:val="00163C33"/>
    <w:rsid w:val="001C6D8A"/>
    <w:rsid w:val="001D2AFD"/>
    <w:rsid w:val="001E3B8F"/>
    <w:rsid w:val="001E62FC"/>
    <w:rsid w:val="001E766E"/>
    <w:rsid w:val="001F0C8E"/>
    <w:rsid w:val="002060EC"/>
    <w:rsid w:val="00211C4E"/>
    <w:rsid w:val="002353A7"/>
    <w:rsid w:val="002453C0"/>
    <w:rsid w:val="00250EFD"/>
    <w:rsid w:val="00252004"/>
    <w:rsid w:val="00255524"/>
    <w:rsid w:val="00274418"/>
    <w:rsid w:val="0027506D"/>
    <w:rsid w:val="00275F3E"/>
    <w:rsid w:val="00285D05"/>
    <w:rsid w:val="002A39D1"/>
    <w:rsid w:val="002A40A6"/>
    <w:rsid w:val="002A59E6"/>
    <w:rsid w:val="002D3870"/>
    <w:rsid w:val="002F1B83"/>
    <w:rsid w:val="00300F3E"/>
    <w:rsid w:val="003030B6"/>
    <w:rsid w:val="00311FC8"/>
    <w:rsid w:val="003546E4"/>
    <w:rsid w:val="00355836"/>
    <w:rsid w:val="003812A5"/>
    <w:rsid w:val="003A184C"/>
    <w:rsid w:val="003A4AB3"/>
    <w:rsid w:val="003C1025"/>
    <w:rsid w:val="003D516A"/>
    <w:rsid w:val="00417529"/>
    <w:rsid w:val="00425257"/>
    <w:rsid w:val="00434FA0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2642"/>
    <w:rsid w:val="00587AB0"/>
    <w:rsid w:val="005912C6"/>
    <w:rsid w:val="00594A63"/>
    <w:rsid w:val="005C3D25"/>
    <w:rsid w:val="005C6D99"/>
    <w:rsid w:val="005D3800"/>
    <w:rsid w:val="00603D81"/>
    <w:rsid w:val="006337BA"/>
    <w:rsid w:val="006D7250"/>
    <w:rsid w:val="006F72D8"/>
    <w:rsid w:val="007120EE"/>
    <w:rsid w:val="00762BB4"/>
    <w:rsid w:val="00786903"/>
    <w:rsid w:val="007A3D0E"/>
    <w:rsid w:val="007B4E85"/>
    <w:rsid w:val="007C2D49"/>
    <w:rsid w:val="007F15A7"/>
    <w:rsid w:val="00800D1D"/>
    <w:rsid w:val="00821E2F"/>
    <w:rsid w:val="0083695D"/>
    <w:rsid w:val="0084092C"/>
    <w:rsid w:val="0085472E"/>
    <w:rsid w:val="00856FF1"/>
    <w:rsid w:val="00867B4F"/>
    <w:rsid w:val="00897EAC"/>
    <w:rsid w:val="008A452D"/>
    <w:rsid w:val="008B5DC5"/>
    <w:rsid w:val="008B6816"/>
    <w:rsid w:val="008E7A4B"/>
    <w:rsid w:val="008F30E0"/>
    <w:rsid w:val="008F64F5"/>
    <w:rsid w:val="009023B5"/>
    <w:rsid w:val="00910433"/>
    <w:rsid w:val="0093666B"/>
    <w:rsid w:val="009601A7"/>
    <w:rsid w:val="00964764"/>
    <w:rsid w:val="009A24AB"/>
    <w:rsid w:val="009B11DB"/>
    <w:rsid w:val="009D2848"/>
    <w:rsid w:val="009D7075"/>
    <w:rsid w:val="00A42426"/>
    <w:rsid w:val="00A62604"/>
    <w:rsid w:val="00A6417F"/>
    <w:rsid w:val="00AB2551"/>
    <w:rsid w:val="00AE489F"/>
    <w:rsid w:val="00AE5C53"/>
    <w:rsid w:val="00B03B25"/>
    <w:rsid w:val="00B0543A"/>
    <w:rsid w:val="00B057DE"/>
    <w:rsid w:val="00B36086"/>
    <w:rsid w:val="00B4461C"/>
    <w:rsid w:val="00B60BDC"/>
    <w:rsid w:val="00B75999"/>
    <w:rsid w:val="00B8070F"/>
    <w:rsid w:val="00BC1E76"/>
    <w:rsid w:val="00C16B52"/>
    <w:rsid w:val="00C200D7"/>
    <w:rsid w:val="00C2518A"/>
    <w:rsid w:val="00C50ECA"/>
    <w:rsid w:val="00C50F3D"/>
    <w:rsid w:val="00C626FB"/>
    <w:rsid w:val="00C62FFB"/>
    <w:rsid w:val="00C76F18"/>
    <w:rsid w:val="00C90E51"/>
    <w:rsid w:val="00C95AC7"/>
    <w:rsid w:val="00CA1F41"/>
    <w:rsid w:val="00CA278C"/>
    <w:rsid w:val="00CB2A8C"/>
    <w:rsid w:val="00CC1BFB"/>
    <w:rsid w:val="00D113C4"/>
    <w:rsid w:val="00D35738"/>
    <w:rsid w:val="00D72009"/>
    <w:rsid w:val="00DA1782"/>
    <w:rsid w:val="00DA6607"/>
    <w:rsid w:val="00DB09F7"/>
    <w:rsid w:val="00DF3777"/>
    <w:rsid w:val="00E318D3"/>
    <w:rsid w:val="00E4009A"/>
    <w:rsid w:val="00E46E3A"/>
    <w:rsid w:val="00E61E6F"/>
    <w:rsid w:val="00E80C00"/>
    <w:rsid w:val="00E86A3A"/>
    <w:rsid w:val="00E9726F"/>
    <w:rsid w:val="00EA3F85"/>
    <w:rsid w:val="00EE4761"/>
    <w:rsid w:val="00EE4ED9"/>
    <w:rsid w:val="00F2455C"/>
    <w:rsid w:val="00F35EE4"/>
    <w:rsid w:val="00F575AC"/>
    <w:rsid w:val="00F67D64"/>
    <w:rsid w:val="00F81B37"/>
    <w:rsid w:val="00FB558B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746AE-A6A6-4A2D-9EAA-9D9C8C8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66E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character" w:customStyle="1" w:styleId="10">
    <w:name w:val="Заголовок 1 Знак"/>
    <w:basedOn w:val="a0"/>
    <w:link w:val="1"/>
    <w:rsid w:val="000766ED"/>
    <w:rPr>
      <w:sz w:val="28"/>
      <w:szCs w:val="24"/>
    </w:rPr>
  </w:style>
  <w:style w:type="paragraph" w:styleId="ac">
    <w:name w:val="Plain Text"/>
    <w:basedOn w:val="a"/>
    <w:link w:val="ad"/>
    <w:semiHidden/>
    <w:unhideWhenUsed/>
    <w:rsid w:val="000766E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0766ED"/>
    <w:rPr>
      <w:rFonts w:ascii="Courier New" w:hAnsi="Courier New"/>
    </w:rPr>
  </w:style>
  <w:style w:type="paragraph" w:styleId="ae">
    <w:name w:val="No Spacing"/>
    <w:uiPriority w:val="1"/>
    <w:qFormat/>
    <w:rsid w:val="001E62F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Default">
    <w:name w:val="Default"/>
    <w:rsid w:val="00F35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basedOn w:val="a0"/>
    <w:link w:val="11"/>
    <w:rsid w:val="00F35EE4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F35EE4"/>
    <w:pPr>
      <w:autoSpaceDE/>
      <w:autoSpaceDN/>
      <w:adjustRightInd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1261-5FD6-4746-BADD-B012A43F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2012.dot</Template>
  <TotalTime>29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9</cp:revision>
  <cp:lastPrinted>2023-03-24T08:49:00Z</cp:lastPrinted>
  <dcterms:created xsi:type="dcterms:W3CDTF">2023-03-16T08:22:00Z</dcterms:created>
  <dcterms:modified xsi:type="dcterms:W3CDTF">2023-03-24T08:50:00Z</dcterms:modified>
</cp:coreProperties>
</file>